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المديني
</w:t>
      </w:r>
    </w:p>
    <w:p>
      <w:pPr/>
      <w:r>
        <w:rPr/>
        <w:t xml:space="preserve">أبو بكر المديني </w:t>
      </w:r>
    </w:p>
    <w:p/>
    <w:p>
      <w:pPr/>
      <w:r>
        <w:rPr/>
        <w:t xml:space="preserve">سمع ابن عمر وعائشة وأم سلمة روى عنه إسحاق الأعور سمعت أبي يقول ذلك. وسمعته يقول: أبو بكر هذا وإسحاق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2026-09-17T17:42:23+03:00</dcterms:created>
  <dcterms:modified xsi:type="dcterms:W3CDTF">2026-09-17T17:42:23+03:00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