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محمد بن عمر بن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محمد بن عمر بن أبي سلمة
</w:t>
      </w:r>
    </w:p>
    <w:p>
      <w:pPr/>
      <w:r>
        <w:rPr/>
        <w:t xml:space="preserve">أبو بكر بن محمد بن عمر بن أبي سلمة </w:t>
      </w:r>
    </w:p>
    <w:p/>
    <w:p>
      <w:pPr/>
      <w:r>
        <w:rPr/>
        <w:t xml:space="preserve">روى عن أبيه روى عنه محمد بن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2026-09-17T18:58:42+03:00</dcterms:created>
  <dcterms:modified xsi:type="dcterms:W3CDTF">2026-09-17T18:58:42+03:00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