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
</w:t>
      </w:r>
    </w:p>
    <w:p>
      <w:pPr/>
      <w:r>
        <w:rPr/>
        <w:t xml:space="preserve">أبو أسماء </w:t>
      </w:r>
    </w:p>
    <w:p/>
    <w:p>
      <w:pPr/>
      <w:r>
        <w:rPr/>
        <w:t xml:space="preserve">مولى عبد الله بن جعفر روى عن علي رضي الله تعالى عنه روى عنه يعقوب بن خالد ومحمد بن أبي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2026-08-05T13:55:58+03:00</dcterms:created>
  <dcterms:modified xsi:type="dcterms:W3CDTF">2026-08-05T13:55:58+03:00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