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الأنصاري
</w:t>
      </w:r>
    </w:p>
    <w:p>
      <w:pPr>
        <w:jc w:val="start"/>
        <w:bidi/>
      </w:pPr>
      <w:r>
        <w:rPr>
          <w:rFonts w:ascii="arial" w:hAnsi="arial" w:eastAsia="arial" w:cs="arial"/>
          <w:sz w:val="28"/>
          <w:szCs w:val="28"/>
          <w:b w:val="1"/>
          <w:bCs w:val="1"/>
          <w:rtl/>
        </w:rPr>
        <w:t xml:space="preserve">أبو أمية الأنصاري
</w:t>
      </w:r>
    </w:p>
    <w:p>
      <w:pPr/>
      <w:r>
        <w:rPr/>
        <w:t xml:space="preserve">أبو أمية الأنصاري </w:t>
      </w:r>
    </w:p>
    <w:p/>
    <w:p>
      <w:pPr/>
      <w:r>
        <w:rPr/>
        <w:t xml:space="preserve">روى عن عبيد بن رفاعة عن أبيه قال دخلت على النبي صلى الله عليه وسلم وعنده قدر تفور فيما رواه الليث عن خالد بن يزيد عن سعيد بن أبي هلال عن أبي أمية الأنصاري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2026-09-17T18:56:35+03:00</dcterms:created>
  <dcterms:modified xsi:type="dcterms:W3CDTF">2026-09-17T18:56:35+03:00</dcterms:modified>
</cp:coreProperties>
</file>

<file path=docProps/custom.xml><?xml version="1.0" encoding="utf-8"?>
<Properties xmlns="http://schemas.openxmlformats.org/officeDocument/2006/custom-properties" xmlns:vt="http://schemas.openxmlformats.org/officeDocument/2006/docPropsVTypes"/>
</file>