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غنام مديني
</w:t>
      </w:r>
    </w:p>
    <w:p>
      <w:pPr>
        <w:jc w:val="start"/>
        <w:bidi/>
      </w:pPr>
      <w:r>
        <w:rPr>
          <w:rFonts w:ascii="arial" w:hAnsi="arial" w:eastAsia="arial" w:cs="arial"/>
          <w:sz w:val="28"/>
          <w:szCs w:val="28"/>
          <w:b w:val="1"/>
          <w:bCs w:val="1"/>
          <w:rtl/>
        </w:rPr>
        <w:t xml:space="preserve">ابن غنام مديني
</w:t>
      </w:r>
    </w:p>
    <w:p>
      <w:pPr/>
      <w:r>
        <w:rPr/>
        <w:t xml:space="preserve">ابن غنام مديني </w:t>
      </w:r>
    </w:p>
    <w:p/>
    <w:p>
      <w:pPr/>
      <w:r>
        <w:rPr/>
        <w:t xml:space="preserve">روى عن النبي صلى الله عليه وسلم روى عنه عبد الله بن عنبسة فيما روى سليمان بن بلال عن ربيعة منهم من يقول عن عبد الله بن عنبسة عن بن عباس ومنهم من يقول عن بن غنام قلت أيهما أصح قال لا هذا ولا هذا هؤلاء مجهولون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2026-08-05T17:56:47+03:00</dcterms:created>
  <dcterms:modified xsi:type="dcterms:W3CDTF">2026-08-05T17:56:47+03:00</dcterms:modified>
</cp:coreProperties>
</file>

<file path=docProps/custom.xml><?xml version="1.0" encoding="utf-8"?>
<Properties xmlns="http://schemas.openxmlformats.org/officeDocument/2006/custom-properties" xmlns:vt="http://schemas.openxmlformats.org/officeDocument/2006/docPropsVTypes"/>
</file>