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أبو خالد الجلاب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أبو خالد الجلاب
</w:t>
      </w:r>
    </w:p>
    <w:p>
      <w:pPr/>
      <w:r>
        <w:rPr/>
        <w:t xml:space="preserve">يزيد أبو خالد الجلاب </w:t>
      </w:r>
    </w:p>
    <w:p/>
    <w:p>
      <w:pPr/>
      <w:r>
        <w:rPr/>
        <w:t xml:space="preserve">روى عن سفيان الثوري روى عنه عيسى بن أبي فاطمة.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2026-08-05T19:12:24+03:00</dcterms:created>
  <dcterms:modified xsi:type="dcterms:W3CDTF">2026-08-05T19:12:24+03:00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