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مرة الباهلي البصري الذارع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مرة الباهلي البصري الذارع
</w:t>
      </w:r>
    </w:p>
    <w:p>
      <w:pPr/>
      <w:r>
        <w:rPr/>
        <w:t xml:space="preserve">يزيد بن مرة الباهلي البصري الذارع </w:t>
      </w:r>
    </w:p>
    <w:p/>
    <w:p>
      <w:pPr/>
      <w:r>
        <w:rPr/>
        <w:t xml:space="preserve">كان عنده عن عبد الله بن عون حديثان سمع منه أبي أيام الأنصاري سألت أبي عنه فقال: هو ثقة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2026-09-17T22:32:59+03:00</dcterms:created>
  <dcterms:modified xsi:type="dcterms:W3CDTF">2026-09-17T22:32:59+03:00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