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محمد الأيلي
</w:t>
      </w:r>
    </w:p>
    <w:p>
      <w:pPr>
        <w:jc w:val="start"/>
        <w:bidi/>
      </w:pPr>
      <w:r>
        <w:rPr>
          <w:rFonts w:ascii="arial" w:hAnsi="arial" w:eastAsia="arial" w:cs="arial"/>
          <w:sz w:val="28"/>
          <w:szCs w:val="28"/>
          <w:b w:val="1"/>
          <w:bCs w:val="1"/>
          <w:rtl/>
        </w:rPr>
        <w:t xml:space="preserve">يزيد بن محمد الأيلي
</w:t>
      </w:r>
    </w:p>
    <w:p>
      <w:pPr/>
      <w:r>
        <w:rPr/>
        <w:t xml:space="preserve">يزيد بن محمد الأيلي </w:t>
      </w:r>
    </w:p>
    <w:p/>
    <w:p>
      <w:pPr/>
      <w:r>
        <w:rPr/>
        <w:t xml:space="preserve">روى عن يونس بن يزيد الأيلي روى عنه إسماعيل بن عبد الله المعروف بسمويه الأصبهاني. نا عبد الرحمن قال سألت أبي عنه فقال هذا شيخ أدركته ولم أسمع منه وأتاه قوم قبلي فسألوه التحديث فأخبرهم أنه ذهب كتبه عن يونس بن يزيد وأن عنده شيئاً باقياً عن بن لهيعة. قلت فإن إسماعيل بن عبد الله حدثنا عنه عن يونس بن يزيد بحديثين وذكرت له الحديثين فقال: هذان الحديثان من كبار حديث يونس رواهما بن وهب قلت لأبي كتبت عن ابنه خالد بن يزيد بن محمد الأيلي بايلة أحاديث عن أبيه عن بن لهيعة ولم يحدثني عن أبيه عن يونس بشيء فسكت.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2026-08-05T18:54:08+03:00</dcterms:created>
  <dcterms:modified xsi:type="dcterms:W3CDTF">2026-08-05T18:54:08+03:00</dcterms:modified>
</cp:coreProperties>
</file>

<file path=docProps/custom.xml><?xml version="1.0" encoding="utf-8"?>
<Properties xmlns="http://schemas.openxmlformats.org/officeDocument/2006/custom-properties" xmlns:vt="http://schemas.openxmlformats.org/officeDocument/2006/docPropsVTypes"/>
</file>