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قتيبة الحرشي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قتيبة الحرشي
</w:t>
      </w:r>
    </w:p>
    <w:p>
      <w:pPr/>
      <w:r>
        <w:rPr/>
        <w:t xml:space="preserve">يزيد بن قتيبة الحرشي </w:t>
      </w:r>
    </w:p>
    <w:p/>
    <w:p>
      <w:pPr/>
      <w:r>
        <w:rPr/>
        <w:t xml:space="preserve">روى عن الفضل الأغر الكلابي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2026-08-05T19:13:14+03:00</dcterms:created>
  <dcterms:modified xsi:type="dcterms:W3CDTF">2026-08-05T19:13:14+03:00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