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عمرو
</w:t>
      </w:r>
    </w:p>
    <w:p>
      <w:pPr/>
      <w:r>
        <w:rPr/>
        <w:t xml:space="preserve">يزيد بن عمرو </w:t>
      </w:r>
    </w:p>
    <w:p/>
    <w:p>
      <w:pPr/>
      <w:r>
        <w:rPr/>
        <w:t xml:space="preserve">روى عن سلمان الفارسي روى عنه عمران بن مسلم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2026-09-17T22:26:25+03:00</dcterms:created>
  <dcterms:modified xsi:type="dcterms:W3CDTF">2026-09-17T22:26:25+03:00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