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عمر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عمر النخعي
</w:t>
      </w:r>
    </w:p>
    <w:p>
      <w:pPr/>
      <w:r>
        <w:rPr/>
        <w:t xml:space="preserve">يزيد بن عمر النخعي </w:t>
      </w:r>
    </w:p>
    <w:p/>
    <w:p>
      <w:pPr/>
      <w:r>
        <w:rPr/>
        <w:t xml:space="preserve">روى عن غفيلة مولاة مليكة روى عنه شريك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2026-09-17T22:29:19+03:00</dcterms:created>
  <dcterms:modified xsi:type="dcterms:W3CDTF">2026-09-17T22:29:19+03:00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