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
</w:t>
      </w:r>
    </w:p>
    <w:p>
      <w:pPr/>
      <w:r>
        <w:rPr/>
        <w:t xml:space="preserve">يوسف </w:t>
      </w:r>
    </w:p>
    <w:p/>
    <w:p>
      <w:pPr/>
      <w:r>
        <w:rPr/>
        <w:t xml:space="preserve">روى عن رجل لم يسمه عن أبيه عن النبي صلى الله عليه وسلم قال ’’أد الأمانة إلى من ائتمنك’’.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2026-08-05T17:01:08+03:00</dcterms:created>
  <dcterms:modified xsi:type="dcterms:W3CDTF">2026-08-05T17:01:08+03:00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