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واضح المكتب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واضح المكتب بصري
</w:t>
      </w:r>
    </w:p>
    <w:p>
      <w:pPr/>
      <w:r>
        <w:rPr/>
        <w:t xml:space="preserve">يوسف بن واضح المكتب بصري </w:t>
      </w:r>
    </w:p>
    <w:p/>
    <w:p>
      <w:pPr/>
      <w:r>
        <w:rPr/>
        <w:t xml:space="preserve">روى عن قدامة بن شهاب روى عنه أبي رحمه الله. نا عبد الرحمن قال سألت أبي عنه فقال: كان 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2026-09-17T22:31:34+03:00</dcterms:created>
  <dcterms:modified xsi:type="dcterms:W3CDTF">2026-09-17T22:31:34+03:00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