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نافع
</w:t>
      </w:r>
    </w:p>
    <w:p>
      <w:pPr/>
      <w:r>
        <w:rPr/>
        <w:t xml:space="preserve">يوسف بن نافع </w:t>
      </w:r>
    </w:p>
    <w:p/>
    <w:p>
      <w:pPr/>
      <w:r>
        <w:rPr/>
        <w:t xml:space="preserve">روى عن عبد الرحمن بن أبي الزناد روى عنه جعفر بن عبد الواحد.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2026-09-19T01:55:02+03:00</dcterms:created>
  <dcterms:modified xsi:type="dcterms:W3CDTF">2026-09-19T01:55:02+03:00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