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موسى التستري أبو غسان
</w:t>
      </w:r>
    </w:p>
    <w:p>
      <w:pPr>
        <w:jc w:val="start"/>
        <w:bidi/>
      </w:pPr>
      <w:r>
        <w:rPr>
          <w:rFonts w:ascii="arial" w:hAnsi="arial" w:eastAsia="arial" w:cs="arial"/>
          <w:sz w:val="28"/>
          <w:szCs w:val="28"/>
          <w:b w:val="1"/>
          <w:bCs w:val="1"/>
          <w:rtl/>
        </w:rPr>
        <w:t xml:space="preserve">يوسف بن موسى التستري أبو غسان
</w:t>
      </w:r>
    </w:p>
    <w:p>
      <w:pPr/>
      <w:r>
        <w:rPr/>
        <w:t xml:space="preserve">يوسف بن موسى التستري أبو غسان </w:t>
      </w:r>
    </w:p>
    <w:p/>
    <w:p>
      <w:pPr/>
      <w:r>
        <w:rPr/>
        <w:t xml:space="preserve">سكن الري</w:t>
      </w:r>
    </w:p>
    <w:p/>
    <w:p>
      <w:pPr/>
      <w:r>
        <w:rPr/>
        <w:t xml:space="preserve">روى عن يحيى بن سعيد القطان وعبد الرحمن بن مهدي وأبي قتيبة سلم بن قتيبة وإسماعيل بن محمد بن جحادة وإبراهيم بن عيينة ووكيع وأزهر السمان وعبد الصمد بن عبد الوارث وأبي داود الطيالسي روى عنه أبي وعلي بن الحسين بن الجنيد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2026-09-19T01:59:50+03:00</dcterms:created>
  <dcterms:modified xsi:type="dcterms:W3CDTF">2026-09-19T01:59:50+03:00</dcterms:modified>
</cp:coreProperties>
</file>

<file path=docProps/custom.xml><?xml version="1.0" encoding="utf-8"?>
<Properties xmlns="http://schemas.openxmlformats.org/officeDocument/2006/custom-properties" xmlns:vt="http://schemas.openxmlformats.org/officeDocument/2006/docPropsVTypes"/>
</file>