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شعيب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 الخولاني
</w:t>
      </w:r>
    </w:p>
    <w:p>
      <w:pPr/>
      <w:r>
        <w:rPr/>
        <w:t xml:space="preserve">يوسف بن شعيب الخولاني </w:t>
      </w:r>
    </w:p>
    <w:p/>
    <w:p>
      <w:pPr/>
      <w:r>
        <w:rPr/>
        <w:t xml:space="preserve">روى عن أرطأة بن المنذر حدثنا عنه أحمد بن عبد الواحد الرملي بالرملة.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2026-09-19T01:57:48+03:00</dcterms:created>
  <dcterms:modified xsi:type="dcterms:W3CDTF">2026-09-19T01:57:48+03:00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