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إسحاق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إسحاق البصري
</w:t>
      </w:r>
    </w:p>
    <w:p>
      <w:pPr/>
      <w:r>
        <w:rPr/>
        <w:t xml:space="preserve">يعقوب بن إسحاق البصري </w:t>
      </w:r>
    </w:p>
    <w:p/>
    <w:p>
      <w:pPr/>
      <w:r>
        <w:rPr/>
        <w:t xml:space="preserve">روى عن عبد الله بن أبي عثمان الأموي عن بن عمر روى عنه أبو زرعة وقال: كتبت عنه بمكة وهو شيخ قديم.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2026-09-19T01:57:05+03:00</dcterms:created>
  <dcterms:modified xsi:type="dcterms:W3CDTF">2026-09-19T01:57:05+03:00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