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منقذ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منقذ
</w:t>
      </w:r>
    </w:p>
    <w:p>
      <w:pPr/>
      <w:r>
        <w:rPr/>
        <w:t xml:space="preserve">يحيى بن منقذ </w:t>
      </w:r>
    </w:p>
    <w:p/>
    <w:p>
      <w:pPr/>
      <w:r>
        <w:rPr/>
        <w:t xml:space="preserve">روى عن عروة بن الزبير روى عنه ثعلبة بن مسلم.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2026-08-05T15:06:59+03:00</dcterms:created>
  <dcterms:modified xsi:type="dcterms:W3CDTF">2026-08-05T15:06:59+03:00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