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منقذ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منقذ
</w:t>
      </w:r>
    </w:p>
    <w:p>
      <w:pPr/>
      <w:r>
        <w:rPr/>
        <w:t xml:space="preserve">يحيى بن منقذ </w:t>
      </w:r>
    </w:p>
    <w:p/>
    <w:p>
      <w:pPr/>
      <w:r>
        <w:rPr/>
        <w:t xml:space="preserve">روى عن عروة بن الزبير روى عنه ثعلبة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2026-09-19T02:52:07+03:00</dcterms:created>
  <dcterms:modified xsi:type="dcterms:W3CDTF">2026-09-19T02:52:07+03:00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