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محمد النيسابوري المعروف بحيكان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محمد النيسابوري المعروف بحيكان
</w:t>
      </w:r>
    </w:p>
    <w:p>
      <w:pPr/>
      <w:r>
        <w:rPr/>
        <w:t xml:space="preserve">يحيى بن محمد النيسابوري المعروف بحيكان </w:t>
      </w:r>
    </w:p>
    <w:p/>
    <w:p>
      <w:pPr/>
      <w:r>
        <w:rPr/>
        <w:t xml:space="preserve">روى عن سهل بن بكار وأبي عمر الحوضي وعلي بن عثمان اللاحقي ويحيى بن يحيى النيسابوري سمعت منه بالري بمحضر أبي وأبي زرعة أملى علينا من حفظه وهو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2026-08-05T18:18:45+03:00</dcterms:created>
  <dcterms:modified xsi:type="dcterms:W3CDTF">2026-08-05T18:18:45+03:00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