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المحاربي
</w:t>
      </w:r>
    </w:p>
    <w:p>
      <w:pPr/>
      <w:r>
        <w:rPr/>
        <w:t xml:space="preserve">يحيى بن محمد المحاربي </w:t>
      </w:r>
    </w:p>
    <w:p/>
    <w:p>
      <w:pPr/>
      <w:r>
        <w:rPr/>
        <w:t xml:space="preserve">روى عن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2026-08-05T21:23:38+03:00</dcterms:created>
  <dcterms:modified xsi:type="dcterms:W3CDTF">2026-08-05T21:23:38+03:00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