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فرقد
</w:t>
      </w:r>
    </w:p>
    <w:p>
      <w:pPr/>
      <w:r>
        <w:rPr/>
        <w:t xml:space="preserve">يحيى بن فرقد </w:t>
      </w:r>
    </w:p>
    <w:p/>
    <w:p>
      <w:pPr/>
      <w:r>
        <w:rPr/>
        <w:t xml:space="preserve">روى عن مكحول روى عنه أبو معشر نجيح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2026-09-19T02:51:39+03:00</dcterms:created>
  <dcterms:modified xsi:type="dcterms:W3CDTF">2026-09-19T02:51:39+03:00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