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سليم أبو سليم البكاء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سليم أبو سليم البكاء البصري
</w:t>
      </w:r>
    </w:p>
    <w:p>
      <w:pPr/>
      <w:r>
        <w:rPr/>
        <w:t xml:space="preserve">يحيى بن سليم أبو سليم البكاء البصري </w:t>
      </w:r>
    </w:p>
    <w:p/>
    <w:p>
      <w:pPr/>
      <w:r>
        <w:rPr/>
        <w:t xml:space="preserve">سمع ابن عمر والحسن روى عنه حماد بن زيد وعبد الوارث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2026-08-05T19:13:19+03:00</dcterms:created>
  <dcterms:modified xsi:type="dcterms:W3CDTF">2026-08-05T19:13:19+03:00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