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سليمان بن خراش الخزاعي
</w:t>
      </w:r>
    </w:p>
    <w:p>
      <w:pPr>
        <w:jc w:val="start"/>
        <w:bidi/>
      </w:pPr>
      <w:r>
        <w:rPr>
          <w:rFonts w:ascii="arial" w:hAnsi="arial" w:eastAsia="arial" w:cs="arial"/>
          <w:sz w:val="28"/>
          <w:szCs w:val="28"/>
          <w:b w:val="1"/>
          <w:bCs w:val="1"/>
          <w:rtl/>
        </w:rPr>
        <w:t xml:space="preserve">يحيى بن سليمان بن خراش الخزاعي
</w:t>
      </w:r>
    </w:p>
    <w:p>
      <w:pPr/>
      <w:r>
        <w:rPr/>
        <w:t xml:space="preserve">يحيى بن سليمان بن خراش الخزاعي </w:t>
      </w:r>
    </w:p>
    <w:p/>
    <w:p>
      <w:pPr/>
      <w:r>
        <w:rPr/>
        <w:t xml:space="preserve">وهو ابن سليمان بن نضلة بن عبد الله بن خراش بن أمية وخراش بن أمية صحب النبي صلى الله عليه وسلم روى عن مالك بن أنس وعبد الرحمن بن أبي الزناد وعطاف بن خالد وعبد العزيز بن محمد ومسلم بن خالد كتب عنه أبي وسألته عنه فقال: شيخ حدث أياماً ثم توفي.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2026-09-19T04:13:44+03:00</dcterms:created>
  <dcterms:modified xsi:type="dcterms:W3CDTF">2026-09-19T04:13:44+03:00</dcterms:modified>
</cp:coreProperties>
</file>

<file path=docProps/custom.xml><?xml version="1.0" encoding="utf-8"?>
<Properties xmlns="http://schemas.openxmlformats.org/officeDocument/2006/custom-properties" xmlns:vt="http://schemas.openxmlformats.org/officeDocument/2006/docPropsVTypes"/>
</file>