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راشد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راشد البصري
</w:t>
      </w:r>
    </w:p>
    <w:p>
      <w:pPr/>
      <w:r>
        <w:rPr/>
        <w:t xml:space="preserve">يحيى بن راشد البصري </w:t>
      </w:r>
    </w:p>
    <w:p/>
    <w:p>
      <w:pPr/>
      <w:r>
        <w:rPr/>
        <w:t xml:space="preserve">روى عن عمر رضي الله تعالى عنه مرسل روى عنه عبد الرحمن بن يزيد بن جابر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2026-09-19T04:04:21+03:00</dcterms:created>
  <dcterms:modified xsi:type="dcterms:W3CDTF">2026-09-19T04:04:21+03:00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