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زيد بن أبي الزرقاء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زيد بن أبي الزرقاء الموصلي
</w:t>
      </w:r>
    </w:p>
    <w:p>
      <w:pPr/>
      <w:r>
        <w:rPr/>
        <w:t xml:space="preserve">هارون بن زيد بن أبي الزرقاء الموصلي </w:t>
      </w:r>
    </w:p>
    <w:p/>
    <w:p>
      <w:pPr/>
      <w:r>
        <w:rPr/>
        <w:t xml:space="preserve">كان يسكن الرملة روى عن أبيه زيد بن أبي الزرقاء ويحيى بن عيسى الرملي سمع منه أبي بالرملة في الرحلة الثانية وقال: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2026-08-05T18:17:36+03:00</dcterms:created>
  <dcterms:modified xsi:type="dcterms:W3CDTF">2026-08-05T18:17:36+03:00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