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هارون بن دينار العجلي
</w:t>
      </w:r>
    </w:p>
    <w:p>
      <w:pPr>
        <w:jc w:val="start"/>
        <w:bidi/>
      </w:pPr>
      <w:r>
        <w:rPr>
          <w:rFonts w:ascii="arial" w:hAnsi="arial" w:eastAsia="arial" w:cs="arial"/>
          <w:sz w:val="28"/>
          <w:szCs w:val="28"/>
          <w:b w:val="1"/>
          <w:bCs w:val="1"/>
          <w:rtl/>
        </w:rPr>
        <w:t xml:space="preserve">هارون بن دينار العجلي
</w:t>
      </w:r>
    </w:p>
    <w:p>
      <w:pPr/>
      <w:r>
        <w:rPr/>
        <w:t xml:space="preserve">هارون بن دينار العجلي </w:t>
      </w:r>
    </w:p>
    <w:p/>
    <w:p>
      <w:pPr/>
      <w:r>
        <w:rPr/>
        <w:t xml:space="preserve">روى عن أبيه روى عنه يحيى بن راشد المستملي وأحمد بن عبد الله بن صخر الغداني سمعت أبي يقول ذلك. قال أبو محمد روى عنه إبراهيم بن عبد الرحمن بن مهدي. نا عبد الرحمن قال سألت أبي عن هارون بن دينار فقال: شيخ ليس بمشهور.</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2026-08-05T16:06:48+03:00</dcterms:created>
  <dcterms:modified xsi:type="dcterms:W3CDTF">2026-08-05T16:06:48+03:00</dcterms:modified>
</cp:coreProperties>
</file>

<file path=docProps/custom.xml><?xml version="1.0" encoding="utf-8"?>
<Properties xmlns="http://schemas.openxmlformats.org/officeDocument/2006/custom-properties" xmlns:vt="http://schemas.openxmlformats.org/officeDocument/2006/docPropsVTypes"/>
</file>