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حيان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حيان القزويني
</w:t>
      </w:r>
    </w:p>
    <w:p>
      <w:pPr/>
      <w:r>
        <w:rPr/>
        <w:t xml:space="preserve">هارون بن حيان القزويني </w:t>
      </w:r>
    </w:p>
    <w:p/>
    <w:p>
      <w:pPr/>
      <w:r>
        <w:rPr/>
        <w:t xml:space="preserve">روى عن الحسن بن يوسف بن أبي المنتاب سمع منه أبي بقزوين وهو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2026-08-05T17:57:45+03:00</dcterms:created>
  <dcterms:modified xsi:type="dcterms:W3CDTF">2026-08-05T17:57:45+03:00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