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حسين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حسين اليمامي
</w:t>
      </w:r>
    </w:p>
    <w:p>
      <w:pPr/>
      <w:r>
        <w:rPr/>
        <w:t xml:space="preserve">هشام بن حسين اليمامي </w:t>
      </w:r>
    </w:p>
    <w:p/>
    <w:p>
      <w:pPr/>
      <w:r>
        <w:rPr/>
        <w:t xml:space="preserve">روى عن يحيى بن أبي كثير روى عنه ابن المبارك نا عبد الرحمن قال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2026-09-19T06:26:48+03:00</dcterms:created>
  <dcterms:modified xsi:type="dcterms:W3CDTF">2026-09-19T06:26:48+03:00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