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واضح
</w:t>
      </w:r>
    </w:p>
    <w:p>
      <w:pPr>
        <w:jc w:val="start"/>
        <w:bidi/>
      </w:pPr>
      <w:r>
        <w:rPr>
          <w:rFonts w:ascii="arial" w:hAnsi="arial" w:eastAsia="arial" w:cs="arial"/>
          <w:sz w:val="28"/>
          <w:szCs w:val="28"/>
          <w:b w:val="1"/>
          <w:bCs w:val="1"/>
          <w:rtl/>
        </w:rPr>
        <w:t xml:space="preserve">واضح
</w:t>
      </w:r>
    </w:p>
    <w:p>
      <w:pPr/>
      <w:r>
        <w:rPr/>
        <w:t xml:space="preserve">واضح </w:t>
      </w:r>
    </w:p>
    <w:p/>
    <w:p>
      <w:pPr/>
      <w:r>
        <w:rPr/>
        <w:t xml:space="preserve">والد أبي تميلة روى عن خالد بن كثير الهمداني روى عنه ابنه أبو تميلة يحيى بن واضح. قال أبو محمد وروى عن محمد بن زيد العبدي ورأى أبا مجلز ورأى عكرمة يصلي نهاراً يجهر بالقراءة.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2026-09-19T06:14:56+03:00</dcterms:created>
  <dcterms:modified xsi:type="dcterms:W3CDTF">2026-09-19T06:14:56+03:00</dcterms:modified>
</cp:coreProperties>
</file>

<file path=docProps/custom.xml><?xml version="1.0" encoding="utf-8"?>
<Properties xmlns="http://schemas.openxmlformats.org/officeDocument/2006/custom-properties" xmlns:vt="http://schemas.openxmlformats.org/officeDocument/2006/docPropsVTypes"/>
</file>