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 أبو عبد الرحمن
</w:t>
      </w:r>
    </w:p>
    <w:p>
      <w:pPr/>
      <w:r>
        <w:rPr/>
        <w:t xml:space="preserve">واصل أبو عبد الرحمن </w:t>
      </w:r>
    </w:p>
    <w:p/>
    <w:p>
      <w:pPr/>
      <w:r>
        <w:rPr/>
        <w:t xml:space="preserve">روى عن القاسم بن محمد روى عنه أبو بحر البكراوي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2026-08-05T17:01:36+03:00</dcterms:created>
  <dcterms:modified xsi:type="dcterms:W3CDTF">2026-08-05T17:01:36+03:00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