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مرة
</w:t>
      </w:r>
    </w:p>
    <w:p>
      <w:pPr/>
      <w:r>
        <w:rPr/>
        <w:t xml:space="preserve">الوليد بن مرة </w:t>
      </w:r>
    </w:p>
    <w:p/>
    <w:p>
      <w:pPr/>
      <w:r>
        <w:rPr/>
        <w:t xml:space="preserve">روى عن كثير بن قيس عن بن عمر روى عنه أبو عاصم النبيل.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2026-08-05T13:03:54+03:00</dcterms:created>
  <dcterms:modified xsi:type="dcterms:W3CDTF">2026-08-05T13:03:54+03:00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