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مرة
</w:t>
      </w:r>
    </w:p>
    <w:p>
      <w:pPr/>
      <w:r>
        <w:rPr/>
        <w:t xml:space="preserve">الوليد بن مرة </w:t>
      </w:r>
    </w:p>
    <w:p/>
    <w:p>
      <w:pPr/>
      <w:r>
        <w:rPr/>
        <w:t xml:space="preserve">روى عن كثير بن قيس عن بن عمر روى عنه أبو عاصم النبيل.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2026-09-19T07:28:44+03:00</dcterms:created>
  <dcterms:modified xsi:type="dcterms:W3CDTF">2026-09-19T07:28:44+03:00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