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زياد
</w:t>
      </w:r>
    </w:p>
    <w:p>
      <w:pPr>
        <w:jc w:val="start"/>
        <w:bidi/>
      </w:pPr>
      <w:r>
        <w:rPr>
          <w:rFonts w:ascii="arial" w:hAnsi="arial" w:eastAsia="arial" w:cs="arial"/>
          <w:sz w:val="28"/>
          <w:szCs w:val="28"/>
          <w:b w:val="1"/>
          <w:bCs w:val="1"/>
          <w:rtl/>
        </w:rPr>
        <w:t xml:space="preserve">الوليد بن زياد
</w:t>
      </w:r>
    </w:p>
    <w:p>
      <w:pPr/>
      <w:r>
        <w:rPr/>
        <w:t xml:space="preserve">الوليد بن زياد </w:t>
      </w:r>
    </w:p>
    <w:p/>
    <w:p>
      <w:pPr/>
      <w:r>
        <w:rPr/>
        <w:t xml:space="preserve">وهو ابن أبي هاشم أخو أبي المقدام هشام بن زياد مولى عثمان بن عفان بصري</w:t>
      </w:r>
    </w:p>
    <w:p/>
    <w:p>
      <w:pPr/>
      <w:r>
        <w:rPr/>
        <w:t xml:space="preserve">روى عن الحسن البصري وأبي بكر بن محمد بن عمرو بن حزم ونافع مولى بن عمر روى عنه بن الهاد وجويرية بن أسماء وإسماعيل بن علية وسوار بن عبد الله سمعت أبي يقول ذلك نا عبد الرحمن قال قرئ على العباس بن محمد الدوري قال سمعت يحيى بن معين يقول: الوليد بن أبي هشام ثقة. نا عبد الرحمن قال سألت أبي عن الوليد بن أبي هشام فقال: ثقة. ليس به بأس أوثق من أخيه هشام.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2026-09-19T07:28:58+03:00</dcterms:created>
  <dcterms:modified xsi:type="dcterms:W3CDTF">2026-09-19T07:28:58+03:00</dcterms:modified>
</cp:coreProperties>
</file>

<file path=docProps/custom.xml><?xml version="1.0" encoding="utf-8"?>
<Properties xmlns="http://schemas.openxmlformats.org/officeDocument/2006/custom-properties" xmlns:vt="http://schemas.openxmlformats.org/officeDocument/2006/docPropsVTypes"/>
</file>