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نميلة بن سعيد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نميلة بن سعيد العبدي
</w:t>
      </w:r>
    </w:p>
    <w:p>
      <w:pPr/>
      <w:r>
        <w:rPr/>
        <w:t xml:space="preserve">نميلة بن سعيد العبدي </w:t>
      </w:r>
    </w:p>
    <w:p/>
    <w:p>
      <w:pPr/>
      <w:r>
        <w:rPr/>
        <w:t xml:space="preserve">روى عن الحسن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2026-09-19T07:31:08+03:00</dcterms:created>
  <dcterms:modified xsi:type="dcterms:W3CDTF">2026-09-19T07:31:08+03:00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