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ناشرة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ناشرة اليمامي
</w:t>
      </w:r>
    </w:p>
    <w:p>
      <w:pPr/>
      <w:r>
        <w:rPr/>
        <w:t xml:space="preserve">ناشرة اليمامي </w:t>
      </w:r>
    </w:p>
    <w:p/>
    <w:p>
      <w:pPr/>
      <w:r>
        <w:rPr/>
        <w:t xml:space="preserve">وكنيته أبو حنيفة روى عنه بن 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2026-08-05T18:04:15+03:00</dcterms:created>
  <dcterms:modified xsi:type="dcterms:W3CDTF">2026-08-05T18:04:15+03:00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