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نصير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نصير بن محمد
</w:t>
      </w:r>
    </w:p>
    <w:p>
      <w:pPr/>
      <w:r>
        <w:rPr/>
        <w:t xml:space="preserve">نصير بن محمد </w:t>
      </w:r>
    </w:p>
    <w:p/>
    <w:p>
      <w:pPr/>
      <w:r>
        <w:rPr/>
        <w:t xml:space="preserve">خادم عبد الله بن المبارك روى عن عثمان بن زائدة روى عنه أبو هارون محمد بن خالد الخراز.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2026-09-19T08:47:48+03:00</dcterms:created>
  <dcterms:modified xsi:type="dcterms:W3CDTF">2026-09-19T08:47:48+03:00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