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نصير بن الفرج أبو حمزة 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نصير بن الفرج أبو حمزة الأسلمي
</w:t>
      </w:r>
    </w:p>
    <w:p>
      <w:pPr/>
      <w:r>
        <w:rPr/>
        <w:t xml:space="preserve">نصير بن الفرج أبو حمزة الأسلمي </w:t>
      </w:r>
    </w:p>
    <w:p/>
    <w:p>
      <w:pPr/>
      <w:r>
        <w:rPr/>
        <w:t xml:space="preserve">روى عن شعيب بن حرب وحسين الجعفي والوليد بن عقبة الطحان ومحمد بن القاسم الأسدي كتب عنه أبي وروى عنه نا عبد الرحمن قال سئل أبي عنه فقال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2026-08-05T18:17:13+03:00</dcterms:created>
  <dcterms:modified xsi:type="dcterms:W3CDTF">2026-08-05T18:17:13+03:00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