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حرب
</w:t>
      </w:r>
    </w:p>
    <w:p>
      <w:pPr/>
      <w:r>
        <w:rPr/>
        <w:t xml:space="preserve">ناجية بن حرب </w:t>
      </w:r>
    </w:p>
    <w:p/>
    <w:p>
      <w:pPr/>
      <w:r>
        <w:rPr/>
        <w:t xml:space="preserve">ويقال حرب بن ناجية والصحيح ناجية بن حرب روى عن بن عباس روى عنه أبو حمزة عمران بن أبي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2026-09-19T08:47:49+03:00</dcterms:created>
  <dcterms:modified xsi:type="dcterms:W3CDTF">2026-09-19T08:47:49+03:00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