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نوح بن عباد أبو عباد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نوح بن عباد أبو عباد البصري
</w:t>
      </w:r>
    </w:p>
    <w:p>
      <w:pPr/>
      <w:r>
        <w:rPr/>
        <w:t xml:space="preserve">نوح بن عباد أبو عباد البصري </w:t>
      </w:r>
    </w:p>
    <w:p/>
    <w:p>
      <w:pPr/>
      <w:r>
        <w:rPr/>
        <w:t xml:space="preserve">روى عن الحسن ومالك بن دينار وثابت البناني روى عنه أبو الأسود النضر بن الجبار المصري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2026-08-05T21:23:11+03:00</dcterms:created>
  <dcterms:modified xsi:type="dcterms:W3CDTF">2026-08-05T21:23:11+03:00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