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يزيد
</w:t>
      </w:r>
    </w:p>
    <w:p>
      <w:pPr/>
      <w:r>
        <w:rPr/>
        <w:t xml:space="preserve">النضر بن يزيد </w:t>
      </w:r>
    </w:p>
    <w:p/>
    <w:p>
      <w:pPr/>
      <w:r>
        <w:rPr/>
        <w:t xml:space="preserve">روى عن أبي المليح روى عنه محمد بن منصور الطوسي نزيل 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2026-09-19T08:48:31+03:00</dcterms:created>
  <dcterms:modified xsi:type="dcterms:W3CDTF">2026-09-19T08:48:31+03:00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