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عبد الله
</w:t>
      </w:r>
    </w:p>
    <w:p>
      <w:pPr/>
      <w:r>
        <w:rPr/>
        <w:t xml:space="preserve">النضر بن عبد الله </w:t>
      </w:r>
    </w:p>
    <w:p/>
    <w:p>
      <w:pPr/>
      <w:r>
        <w:rPr/>
        <w:t xml:space="preserve">روى عن قيس بن عباد روى عنه الحكم بن عطية.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2026-08-05T18:53:02+03:00</dcterms:created>
  <dcterms:modified xsi:type="dcterms:W3CDTF">2026-08-05T18:53:02+03:00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