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داود بن منصور بن طوق
</w:t>
      </w:r>
    </w:p>
    <w:p>
      <w:pPr>
        <w:jc w:val="start"/>
        <w:bidi/>
      </w:pPr>
      <w:r>
        <w:rPr>
          <w:rFonts w:ascii="arial" w:hAnsi="arial" w:eastAsia="arial" w:cs="arial"/>
          <w:sz w:val="28"/>
          <w:szCs w:val="28"/>
          <w:b w:val="1"/>
          <w:bCs w:val="1"/>
          <w:rtl/>
        </w:rPr>
        <w:t xml:space="preserve">نصر بن داود بن منصور بن طوق
</w:t>
      </w:r>
    </w:p>
    <w:p>
      <w:pPr/>
      <w:r>
        <w:rPr/>
        <w:t xml:space="preserve">نصر بن داود بن منصور بن طوق </w:t>
      </w:r>
    </w:p>
    <w:p/>
    <w:p>
      <w:pPr/>
      <w:r>
        <w:rPr/>
        <w:t xml:space="preserve">روى عن يحيى بن يوسف الزمي وأبي عبيد القاسم بن سلام وعبيد الله بن عمرو الآمدي سمعت منه بواسط وروى عنه موسى بن إسحاق القاضي بعض كتب أبي عبيد ومحله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2026-08-05T18:16:37+03:00</dcterms:created>
  <dcterms:modified xsi:type="dcterms:W3CDTF">2026-08-05T18:16:37+03:00</dcterms:modified>
</cp:coreProperties>
</file>

<file path=docProps/custom.xml><?xml version="1.0" encoding="utf-8"?>
<Properties xmlns="http://schemas.openxmlformats.org/officeDocument/2006/custom-properties" xmlns:vt="http://schemas.openxmlformats.org/officeDocument/2006/docPropsVTypes"/>
</file>