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عبد الله أبو فاطمة القسملي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عبد الله أبو فاطمة القسملي بصري
</w:t>
      </w:r>
    </w:p>
    <w:p>
      <w:pPr/>
      <w:r>
        <w:rPr/>
        <w:t xml:space="preserve">نافع بن عبد الله أبو فاطمة القسملي بصري </w:t>
      </w:r>
    </w:p>
    <w:p/>
    <w:p>
      <w:pPr/>
      <w:r>
        <w:rPr/>
        <w:t xml:space="preserve">روى عن الحسن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2026-09-19T09:51:06+03:00</dcterms:created>
  <dcterms:modified xsi:type="dcterms:W3CDTF">2026-09-19T09:51:06+03:00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