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مرج
</w:t>
      </w:r>
    </w:p>
    <w:p>
      <w:pPr/>
      <w:r>
        <w:rPr/>
        <w:t xml:space="preserve">مرج </w:t>
      </w:r>
    </w:p>
    <w:p/>
    <w:p>
      <w:pPr/>
      <w:r>
        <w:rPr/>
        <w:t xml:space="preserve">من أصحاب زيد بن علي</w:t>
      </w:r>
    </w:p>
    <w:p/>
    <w:p>
      <w:pPr/>
      <w:r>
        <w:rPr/>
        <w:t xml:space="preserve">روى عن زيد بن علي روى عنه الحكم بن ظهير.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2026-08-05T14:54:32+03:00</dcterms:created>
  <dcterms:modified xsi:type="dcterms:W3CDTF">2026-08-05T14:54:32+03:00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