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معان بن حمضة
</w:t>
      </w:r>
    </w:p>
    <w:p>
      <w:pPr>
        <w:jc w:val="start"/>
        <w:bidi/>
      </w:pPr>
      <w:r>
        <w:rPr>
          <w:rFonts w:ascii="arial" w:hAnsi="arial" w:eastAsia="arial" w:cs="arial"/>
          <w:sz w:val="28"/>
          <w:szCs w:val="28"/>
          <w:b w:val="1"/>
          <w:bCs w:val="1"/>
          <w:rtl/>
        </w:rPr>
        <w:t xml:space="preserve">معان بن حمضة
</w:t>
      </w:r>
    </w:p>
    <w:p>
      <w:pPr/>
      <w:r>
        <w:rPr/>
        <w:t xml:space="preserve">معان بن حمضة </w:t>
      </w:r>
    </w:p>
    <w:p/>
    <w:p>
      <w:pPr/>
      <w:r>
        <w:rPr/>
        <w:t xml:space="preserve">روى عن عائشة بنت عرار روى عنه عبد الرحمن بن مهدي ومحمد بن موسى الجريري وأحمد بن حنبل نا عبد الرحمن انا عبد الله بن أحمد بن محمد بن حنبل فيما كتب إلي قال حدثني أبي قال حدثني معان بن حمضة وكان شيخ صدق كان بن مهدي حمل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2026-09-19T10:47:25+03:00</dcterms:created>
  <dcterms:modified xsi:type="dcterms:W3CDTF">2026-09-19T10:47:25+03:00</dcterms:modified>
</cp:coreProperties>
</file>

<file path=docProps/custom.xml><?xml version="1.0" encoding="utf-8"?>
<Properties xmlns="http://schemas.openxmlformats.org/officeDocument/2006/custom-properties" xmlns:vt="http://schemas.openxmlformats.org/officeDocument/2006/docPropsVTypes"/>
</file>