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مورق التميمي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مورق التميمي
</w:t>
      </w:r>
    </w:p>
    <w:p>
      <w:pPr/>
      <w:r>
        <w:rPr/>
        <w:t xml:space="preserve">مورق التميمي </w:t>
      </w:r>
    </w:p>
    <w:p/>
    <w:p>
      <w:pPr/>
      <w:r>
        <w:rPr/>
        <w:t xml:space="preserve">روى عن الضحاك روى عنه أبو نعيم ومساور بن أبان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2026-08-05T18:52:04+03:00</dcterms:created>
  <dcterms:modified xsi:type="dcterms:W3CDTF">2026-08-05T18:52:04+03:00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