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مضاء الخراز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مضاء الخراز بصري
</w:t>
      </w:r>
    </w:p>
    <w:p>
      <w:pPr/>
      <w:r>
        <w:rPr/>
        <w:t xml:space="preserve">مضاء الخراز بصري </w:t>
      </w:r>
    </w:p>
    <w:p/>
    <w:p>
      <w:pPr/>
      <w:r>
        <w:rPr/>
        <w:t xml:space="preserve">روى عن يونس بن عبيد روى عنه عتاب بن حرب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2026-09-19T10:49:17+03:00</dcterms:created>
  <dcterms:modified xsi:type="dcterms:W3CDTF">2026-09-19T10:49:17+03:00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