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حبيش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حبيش
</w:t>
      </w:r>
    </w:p>
    <w:p>
      <w:pPr/>
      <w:r>
        <w:rPr/>
        <w:t xml:space="preserve">معاوية بن حبيش </w:t>
      </w:r>
    </w:p>
    <w:p/>
    <w:p>
      <w:pPr/>
      <w:r>
        <w:rPr/>
        <w:t xml:space="preserve">روى عن عطية العوفي روى عنه عبد الرحمن بن سنان المقرئ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2026-08-05T21:05:03+03:00</dcterms:created>
  <dcterms:modified xsi:type="dcterms:W3CDTF">2026-08-05T21:05:03+03:00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