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منهال
</w:t>
      </w:r>
    </w:p>
    <w:p>
      <w:pPr>
        <w:jc w:val="start"/>
        <w:bidi/>
      </w:pPr>
      <w:r>
        <w:rPr>
          <w:rFonts w:ascii="arial" w:hAnsi="arial" w:eastAsia="arial" w:cs="arial"/>
          <w:sz w:val="28"/>
          <w:szCs w:val="28"/>
          <w:b w:val="1"/>
          <w:bCs w:val="1"/>
          <w:rtl/>
        </w:rPr>
        <w:t xml:space="preserve">منهال
</w:t>
      </w:r>
    </w:p>
    <w:p>
      <w:pPr/>
      <w:r>
        <w:rPr/>
        <w:t xml:space="preserve">منهال </w:t>
      </w:r>
    </w:p>
    <w:p/>
    <w:p>
      <w:pPr/>
      <w:r>
        <w:rPr/>
        <w:t xml:space="preserve">الذي روى عنه ليث بن أبي سليم نا عبد الرحمن قال قرئ على العباس بن محمد الدوري قال قيل ليحيى بن معين المنهال الذي يروى عنه ليث بن أبي سليم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2026-08-05T17:01:10+03:00</dcterms:created>
  <dcterms:modified xsi:type="dcterms:W3CDTF">2026-08-05T17:01:10+03:00</dcterms:modified>
</cp:coreProperties>
</file>

<file path=docProps/custom.xml><?xml version="1.0" encoding="utf-8"?>
<Properties xmlns="http://schemas.openxmlformats.org/officeDocument/2006/custom-properties" xmlns:vt="http://schemas.openxmlformats.org/officeDocument/2006/docPropsVTypes"/>
</file>